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ook w:val="04A0" w:firstRow="1" w:lastRow="0" w:firstColumn="1" w:lastColumn="0" w:noHBand="0" w:noVBand="1"/>
      </w:tblPr>
      <w:tblGrid>
        <w:gridCol w:w="8647"/>
        <w:gridCol w:w="1843"/>
      </w:tblGrid>
      <w:tr w:rsidR="00D7256B" w:rsidRPr="00011245" w14:paraId="0405F748" w14:textId="77777777" w:rsidTr="001A23AC">
        <w:trPr>
          <w:trHeight w:val="1276"/>
        </w:trPr>
        <w:tc>
          <w:tcPr>
            <w:tcW w:w="8647" w:type="dxa"/>
            <w:shd w:val="clear" w:color="auto" w:fill="auto"/>
          </w:tcPr>
          <w:p w14:paraId="121B8437" w14:textId="77777777" w:rsidR="00D7256B" w:rsidRDefault="00D7256B" w:rsidP="008319E5">
            <w:pPr>
              <w:spacing w:after="0"/>
              <w:jc w:val="both"/>
            </w:pPr>
          </w:p>
          <w:p w14:paraId="44ABE648" w14:textId="77777777" w:rsidR="00D7256B" w:rsidRDefault="00D7256B" w:rsidP="008319E5">
            <w:pPr>
              <w:spacing w:after="0"/>
              <w:jc w:val="both"/>
            </w:pPr>
            <w:r>
              <w:rPr>
                <w:noProof/>
              </w:rPr>
              <w:drawing>
                <wp:inline distT="0" distB="0" distL="0" distR="0" wp14:anchorId="73EC2E4A" wp14:editId="5CDF3755">
                  <wp:extent cx="3943350" cy="540549"/>
                  <wp:effectExtent l="0" t="0" r="0" b="0"/>
                  <wp:docPr id="2" name="Picture 2" descr="A close up of a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4166" cy="544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4A388" w14:textId="7BA333E2" w:rsidR="00D7256B" w:rsidRPr="00011245" w:rsidRDefault="00D7256B" w:rsidP="008319E5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882911E" w14:textId="77777777" w:rsidR="00D7256B" w:rsidRPr="00011245" w:rsidRDefault="00D7256B" w:rsidP="008319E5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1245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39058929" wp14:editId="68853593">
                  <wp:extent cx="762000" cy="806388"/>
                  <wp:effectExtent l="0" t="0" r="0" b="0"/>
                  <wp:docPr id="7" name="Picture 7" descr="A picture containing emblem, symbol, crest,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emblem, symbol, crest,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190" cy="811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D376CA" w14:textId="4070B353" w:rsidR="0027290F" w:rsidRPr="00C22F17" w:rsidRDefault="00AE0A86" w:rsidP="00B560EB">
      <w:pPr>
        <w:spacing w:after="0" w:line="240" w:lineRule="auto"/>
        <w:jc w:val="both"/>
        <w:rPr>
          <w:bCs/>
          <w:sz w:val="24"/>
          <w:szCs w:val="24"/>
        </w:rPr>
      </w:pPr>
      <w:r w:rsidRPr="00C22F17">
        <w:rPr>
          <w:bCs/>
          <w:sz w:val="24"/>
          <w:szCs w:val="24"/>
        </w:rPr>
        <w:t xml:space="preserve">Attached is the paperwork relating to your </w:t>
      </w:r>
      <w:r w:rsidR="00C22F17">
        <w:rPr>
          <w:bCs/>
          <w:sz w:val="24"/>
          <w:szCs w:val="24"/>
        </w:rPr>
        <w:t xml:space="preserve">upcoming </w:t>
      </w:r>
      <w:r w:rsidR="00201801" w:rsidRPr="00C22F17">
        <w:rPr>
          <w:bCs/>
          <w:sz w:val="24"/>
          <w:szCs w:val="24"/>
        </w:rPr>
        <w:t xml:space="preserve">Financial Year End and Annual Meeting. </w:t>
      </w:r>
    </w:p>
    <w:p w14:paraId="3373ADA2" w14:textId="77777777" w:rsidR="00283FD5" w:rsidRPr="00C22F17" w:rsidRDefault="00283FD5" w:rsidP="00B560EB">
      <w:pPr>
        <w:spacing w:after="0" w:line="240" w:lineRule="auto"/>
        <w:jc w:val="both"/>
        <w:rPr>
          <w:bCs/>
          <w:sz w:val="24"/>
          <w:szCs w:val="24"/>
        </w:rPr>
      </w:pPr>
    </w:p>
    <w:p w14:paraId="59B08FD1" w14:textId="3B57EE5D" w:rsidR="00283FD5" w:rsidRPr="00C22F17" w:rsidRDefault="00283FD5" w:rsidP="00B560EB">
      <w:pPr>
        <w:spacing w:after="0" w:line="240" w:lineRule="auto"/>
        <w:jc w:val="both"/>
        <w:rPr>
          <w:bCs/>
          <w:sz w:val="24"/>
          <w:szCs w:val="24"/>
        </w:rPr>
      </w:pPr>
      <w:r w:rsidRPr="00C22F17">
        <w:rPr>
          <w:bCs/>
          <w:sz w:val="24"/>
          <w:szCs w:val="24"/>
        </w:rPr>
        <w:t>Items included in this pack:</w:t>
      </w:r>
    </w:p>
    <w:p w14:paraId="03A66118" w14:textId="6AAD5953" w:rsidR="00283FD5" w:rsidRPr="00C22F17" w:rsidRDefault="004B2242" w:rsidP="004466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 w:rsidRPr="00C22F17">
        <w:rPr>
          <w:bCs/>
          <w:sz w:val="24"/>
          <w:szCs w:val="24"/>
        </w:rPr>
        <w:t>Guide to writing your Agenda</w:t>
      </w:r>
      <w:r w:rsidR="007E76DA">
        <w:rPr>
          <w:bCs/>
          <w:sz w:val="24"/>
          <w:szCs w:val="24"/>
        </w:rPr>
        <w:t xml:space="preserve"> (1)</w:t>
      </w:r>
    </w:p>
    <w:p w14:paraId="5B40DE56" w14:textId="471374CE" w:rsidR="004B2242" w:rsidRDefault="004B2242" w:rsidP="004466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 w:rsidRPr="00C22F17">
        <w:rPr>
          <w:bCs/>
          <w:sz w:val="24"/>
          <w:szCs w:val="24"/>
        </w:rPr>
        <w:t>Guide to Writing an Annual Committee Report</w:t>
      </w:r>
      <w:r w:rsidR="007E76DA">
        <w:rPr>
          <w:bCs/>
          <w:sz w:val="24"/>
          <w:szCs w:val="24"/>
        </w:rPr>
        <w:t xml:space="preserve"> (2)</w:t>
      </w:r>
    </w:p>
    <w:p w14:paraId="28C90B1A" w14:textId="6A9305E3" w:rsidR="00B41173" w:rsidRPr="00C22F17" w:rsidRDefault="00B41173" w:rsidP="004466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WI Annual Report Form</w:t>
      </w:r>
      <w:r w:rsidR="007E76DA">
        <w:rPr>
          <w:bCs/>
          <w:sz w:val="24"/>
          <w:szCs w:val="24"/>
        </w:rPr>
        <w:t xml:space="preserve"> (3)</w:t>
      </w:r>
    </w:p>
    <w:p w14:paraId="78D75105" w14:textId="1649BE9C" w:rsidR="004B2242" w:rsidRPr="00C22F17" w:rsidRDefault="004B2242" w:rsidP="004466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 w:rsidRPr="00C22F17">
        <w:rPr>
          <w:bCs/>
          <w:sz w:val="24"/>
          <w:szCs w:val="24"/>
        </w:rPr>
        <w:t>Financial Statement</w:t>
      </w:r>
      <w:r w:rsidR="00E93605" w:rsidRPr="00C22F17">
        <w:rPr>
          <w:bCs/>
          <w:sz w:val="24"/>
          <w:szCs w:val="24"/>
        </w:rPr>
        <w:t xml:space="preserve"> (pass to your Treasurer as soon as possible)</w:t>
      </w:r>
      <w:r w:rsidR="007E76DA">
        <w:rPr>
          <w:bCs/>
          <w:sz w:val="24"/>
          <w:szCs w:val="24"/>
        </w:rPr>
        <w:t xml:space="preserve"> </w:t>
      </w:r>
      <w:r w:rsidR="00867AEF">
        <w:rPr>
          <w:bCs/>
          <w:sz w:val="24"/>
          <w:szCs w:val="24"/>
        </w:rPr>
        <w:t>(4)</w:t>
      </w:r>
    </w:p>
    <w:p w14:paraId="486AA537" w14:textId="4CA25CA5" w:rsidR="00E8179A" w:rsidRPr="00C22F17" w:rsidRDefault="00E8179A" w:rsidP="004466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 w:rsidRPr="00C22F17">
        <w:rPr>
          <w:bCs/>
          <w:sz w:val="24"/>
          <w:szCs w:val="24"/>
        </w:rPr>
        <w:t>Declaration Form</w:t>
      </w:r>
      <w:r w:rsidR="00867AEF">
        <w:rPr>
          <w:bCs/>
          <w:sz w:val="24"/>
          <w:szCs w:val="24"/>
        </w:rPr>
        <w:t>s (5)</w:t>
      </w:r>
    </w:p>
    <w:p w14:paraId="43B6F970" w14:textId="4EB3029E" w:rsidR="00E8179A" w:rsidRPr="00C22F17" w:rsidRDefault="00E8179A" w:rsidP="004466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 w:rsidRPr="00C22F17">
        <w:rPr>
          <w:bCs/>
          <w:sz w:val="24"/>
          <w:szCs w:val="24"/>
        </w:rPr>
        <w:t>Declaration Checklist</w:t>
      </w:r>
      <w:r w:rsidR="00867AEF">
        <w:rPr>
          <w:bCs/>
          <w:sz w:val="24"/>
          <w:szCs w:val="24"/>
        </w:rPr>
        <w:t xml:space="preserve"> (6)</w:t>
      </w:r>
    </w:p>
    <w:p w14:paraId="5AC82F93" w14:textId="69C62D78" w:rsidR="00E8179A" w:rsidRPr="00C22F17" w:rsidRDefault="00446663" w:rsidP="0044666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 w:rsidRPr="00C22F17">
        <w:rPr>
          <w:bCs/>
          <w:sz w:val="24"/>
          <w:szCs w:val="24"/>
        </w:rPr>
        <w:t>Application for Independent Financial Examiner (IFE)</w:t>
      </w:r>
      <w:r w:rsidR="00FE6602">
        <w:rPr>
          <w:bCs/>
          <w:sz w:val="24"/>
          <w:szCs w:val="24"/>
        </w:rPr>
        <w:t xml:space="preserve"> (7)</w:t>
      </w:r>
    </w:p>
    <w:p w14:paraId="292C6BA9" w14:textId="6C3ABBB8" w:rsidR="0027290F" w:rsidRDefault="0027290F" w:rsidP="00B560EB">
      <w:pPr>
        <w:spacing w:after="0" w:line="240" w:lineRule="auto"/>
        <w:jc w:val="both"/>
        <w:rPr>
          <w:b/>
          <w:sz w:val="24"/>
          <w:szCs w:val="24"/>
        </w:rPr>
      </w:pPr>
    </w:p>
    <w:p w14:paraId="4A23F2BD" w14:textId="77777777" w:rsidR="00AB4542" w:rsidRDefault="00AB4542" w:rsidP="00B560EB">
      <w:pPr>
        <w:spacing w:after="0" w:line="240" w:lineRule="auto"/>
        <w:jc w:val="both"/>
        <w:rPr>
          <w:b/>
          <w:sz w:val="24"/>
          <w:szCs w:val="24"/>
        </w:rPr>
      </w:pPr>
    </w:p>
    <w:p w14:paraId="76A215B0" w14:textId="7AEAC72D" w:rsidR="0021635E" w:rsidRPr="00C22F17" w:rsidRDefault="005E68E8" w:rsidP="00B560EB">
      <w:pPr>
        <w:spacing w:after="0" w:line="240" w:lineRule="auto"/>
        <w:jc w:val="both"/>
        <w:rPr>
          <w:b/>
          <w:sz w:val="28"/>
          <w:szCs w:val="28"/>
        </w:rPr>
      </w:pPr>
      <w:r w:rsidRPr="00C22F17">
        <w:rPr>
          <w:b/>
          <w:sz w:val="28"/>
          <w:szCs w:val="28"/>
        </w:rPr>
        <w:t xml:space="preserve">COMPLETING THE ANNUAL </w:t>
      </w:r>
      <w:r w:rsidR="00B62849" w:rsidRPr="00C22F17">
        <w:rPr>
          <w:b/>
          <w:sz w:val="28"/>
          <w:szCs w:val="28"/>
        </w:rPr>
        <w:t xml:space="preserve">MEETING </w:t>
      </w:r>
      <w:r w:rsidRPr="00C22F17">
        <w:rPr>
          <w:b/>
          <w:sz w:val="28"/>
          <w:szCs w:val="28"/>
        </w:rPr>
        <w:t>PAPERWORK</w:t>
      </w:r>
    </w:p>
    <w:p w14:paraId="197F018F" w14:textId="77777777" w:rsidR="00E62642" w:rsidRPr="00C22F17" w:rsidRDefault="00E62642" w:rsidP="00B560EB">
      <w:pPr>
        <w:spacing w:after="0" w:line="240" w:lineRule="auto"/>
        <w:jc w:val="both"/>
        <w:rPr>
          <w:b/>
          <w:sz w:val="24"/>
          <w:szCs w:val="24"/>
        </w:rPr>
      </w:pPr>
    </w:p>
    <w:p w14:paraId="30EB800E" w14:textId="77B3E2B2" w:rsidR="0004364F" w:rsidRPr="007E76DA" w:rsidRDefault="0004364F" w:rsidP="007E76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Cs/>
          <w:sz w:val="24"/>
          <w:szCs w:val="24"/>
        </w:rPr>
      </w:pPr>
      <w:r w:rsidRPr="007E76DA">
        <w:rPr>
          <w:b/>
          <w:sz w:val="24"/>
          <w:szCs w:val="24"/>
        </w:rPr>
        <w:t>Guide to Writing an Agenda for your Annual Meeting</w:t>
      </w:r>
      <w:r w:rsidR="00272706" w:rsidRPr="007E76DA">
        <w:rPr>
          <w:b/>
          <w:sz w:val="24"/>
          <w:szCs w:val="24"/>
        </w:rPr>
        <w:t>:</w:t>
      </w:r>
      <w:r w:rsidRPr="007E76DA">
        <w:rPr>
          <w:b/>
          <w:sz w:val="24"/>
          <w:szCs w:val="24"/>
        </w:rPr>
        <w:t xml:space="preserve"> </w:t>
      </w:r>
    </w:p>
    <w:p w14:paraId="15A3AB96" w14:textId="06B1E029" w:rsidR="00D2246A" w:rsidRPr="00C22F17" w:rsidRDefault="00515691" w:rsidP="009816BB">
      <w:pPr>
        <w:spacing w:after="0" w:line="240" w:lineRule="auto"/>
        <w:jc w:val="both"/>
        <w:rPr>
          <w:sz w:val="24"/>
          <w:szCs w:val="24"/>
        </w:rPr>
      </w:pPr>
      <w:r w:rsidRPr="00C22F17">
        <w:rPr>
          <w:sz w:val="24"/>
          <w:szCs w:val="24"/>
        </w:rPr>
        <w:t>The guide shows what items should appear on your</w:t>
      </w:r>
      <w:r w:rsidR="00F1100C" w:rsidRPr="00C22F17">
        <w:rPr>
          <w:sz w:val="24"/>
          <w:szCs w:val="24"/>
        </w:rPr>
        <w:t xml:space="preserve"> Annual Meeting</w:t>
      </w:r>
      <w:r w:rsidRPr="00C22F17">
        <w:rPr>
          <w:sz w:val="24"/>
          <w:szCs w:val="24"/>
        </w:rPr>
        <w:t xml:space="preserve"> Agenda</w:t>
      </w:r>
      <w:r w:rsidR="00AD0481" w:rsidRPr="00C22F17">
        <w:rPr>
          <w:sz w:val="24"/>
          <w:szCs w:val="24"/>
        </w:rPr>
        <w:t>.</w:t>
      </w:r>
    </w:p>
    <w:p w14:paraId="3E2764C7" w14:textId="3272C1AC" w:rsidR="00D05AB1" w:rsidRPr="00C22F17" w:rsidRDefault="00CC1A40" w:rsidP="00D05AB1">
      <w:pPr>
        <w:spacing w:after="0" w:line="240" w:lineRule="auto"/>
        <w:jc w:val="both"/>
        <w:rPr>
          <w:sz w:val="24"/>
          <w:szCs w:val="24"/>
        </w:rPr>
      </w:pPr>
      <w:r w:rsidRPr="00C22F17">
        <w:rPr>
          <w:sz w:val="24"/>
          <w:szCs w:val="24"/>
        </w:rPr>
        <w:t xml:space="preserve">We </w:t>
      </w:r>
      <w:r w:rsidR="00D05AB1" w:rsidRPr="00C22F17">
        <w:rPr>
          <w:sz w:val="24"/>
          <w:szCs w:val="24"/>
        </w:rPr>
        <w:t xml:space="preserve">recommend that a member of the WI Support Team assist at </w:t>
      </w:r>
      <w:r w:rsidR="007F1301" w:rsidRPr="00C22F17">
        <w:rPr>
          <w:sz w:val="24"/>
          <w:szCs w:val="24"/>
        </w:rPr>
        <w:t>your</w:t>
      </w:r>
      <w:r w:rsidR="00D05AB1" w:rsidRPr="00C22F17">
        <w:rPr>
          <w:sz w:val="24"/>
          <w:szCs w:val="24"/>
        </w:rPr>
        <w:t xml:space="preserve"> Annual Meeting especially if </w:t>
      </w:r>
      <w:r w:rsidR="007F1301" w:rsidRPr="00C22F17">
        <w:rPr>
          <w:sz w:val="24"/>
          <w:szCs w:val="24"/>
        </w:rPr>
        <w:t xml:space="preserve">you anticipate </w:t>
      </w:r>
      <w:r w:rsidR="00D05AB1" w:rsidRPr="00C22F17">
        <w:rPr>
          <w:sz w:val="24"/>
          <w:szCs w:val="24"/>
        </w:rPr>
        <w:t>there is</w:t>
      </w:r>
      <w:r w:rsidR="00535CBA" w:rsidRPr="00C22F17">
        <w:rPr>
          <w:sz w:val="24"/>
          <w:szCs w:val="24"/>
        </w:rPr>
        <w:t xml:space="preserve"> likely to be </w:t>
      </w:r>
      <w:r w:rsidR="00D05AB1" w:rsidRPr="00C22F17">
        <w:rPr>
          <w:sz w:val="24"/>
          <w:szCs w:val="24"/>
        </w:rPr>
        <w:t xml:space="preserve">a problem </w:t>
      </w:r>
      <w:r w:rsidR="00535CBA" w:rsidRPr="00C22F17">
        <w:rPr>
          <w:sz w:val="24"/>
          <w:szCs w:val="24"/>
        </w:rPr>
        <w:t xml:space="preserve">eg recruiting officers, </w:t>
      </w:r>
      <w:r w:rsidR="00D05AB1" w:rsidRPr="00C22F17">
        <w:rPr>
          <w:sz w:val="24"/>
          <w:szCs w:val="24"/>
        </w:rPr>
        <w:t>or</w:t>
      </w:r>
      <w:r w:rsidR="00535CBA" w:rsidRPr="00C22F17">
        <w:rPr>
          <w:sz w:val="24"/>
          <w:szCs w:val="24"/>
        </w:rPr>
        <w:t xml:space="preserve"> if a Team members</w:t>
      </w:r>
      <w:r w:rsidR="00D05AB1" w:rsidRPr="00C22F17">
        <w:rPr>
          <w:sz w:val="24"/>
          <w:szCs w:val="24"/>
        </w:rPr>
        <w:t xml:space="preserve"> has not </w:t>
      </w:r>
      <w:r w:rsidR="00662A54" w:rsidRPr="00C22F17">
        <w:rPr>
          <w:sz w:val="24"/>
          <w:szCs w:val="24"/>
        </w:rPr>
        <w:t>visited your WI</w:t>
      </w:r>
      <w:r w:rsidR="00D05AB1" w:rsidRPr="00C22F17">
        <w:rPr>
          <w:sz w:val="24"/>
          <w:szCs w:val="24"/>
        </w:rPr>
        <w:t xml:space="preserve"> for more than 5 years.</w:t>
      </w:r>
    </w:p>
    <w:p w14:paraId="704ACF97" w14:textId="77777777" w:rsidR="005359A2" w:rsidRPr="00C22F17" w:rsidRDefault="005359A2" w:rsidP="009816BB">
      <w:pPr>
        <w:spacing w:after="0" w:line="240" w:lineRule="auto"/>
        <w:jc w:val="both"/>
        <w:rPr>
          <w:sz w:val="24"/>
          <w:szCs w:val="24"/>
        </w:rPr>
      </w:pPr>
    </w:p>
    <w:p w14:paraId="03FF2D27" w14:textId="79B7C4F4" w:rsidR="009816BB" w:rsidRPr="007E76DA" w:rsidRDefault="00272706" w:rsidP="007E76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7E76DA">
        <w:rPr>
          <w:b/>
          <w:sz w:val="24"/>
          <w:szCs w:val="24"/>
        </w:rPr>
        <w:t>Guide to Writing an Annual</w:t>
      </w:r>
      <w:r w:rsidR="00FE6514" w:rsidRPr="007E76DA">
        <w:rPr>
          <w:b/>
          <w:sz w:val="24"/>
          <w:szCs w:val="24"/>
        </w:rPr>
        <w:t xml:space="preserve"> Committee</w:t>
      </w:r>
      <w:r w:rsidRPr="007E76DA">
        <w:rPr>
          <w:b/>
          <w:sz w:val="24"/>
          <w:szCs w:val="24"/>
        </w:rPr>
        <w:t xml:space="preserve"> Report</w:t>
      </w:r>
      <w:r w:rsidR="00D2246A" w:rsidRPr="007E76DA">
        <w:rPr>
          <w:b/>
          <w:sz w:val="24"/>
          <w:szCs w:val="24"/>
        </w:rPr>
        <w:t>:</w:t>
      </w:r>
    </w:p>
    <w:p w14:paraId="74CC57A4" w14:textId="343A8AD4" w:rsidR="005359A2" w:rsidRPr="00C22F17" w:rsidRDefault="005359A2" w:rsidP="005359A2">
      <w:pPr>
        <w:spacing w:after="0" w:line="240" w:lineRule="auto"/>
        <w:jc w:val="both"/>
        <w:rPr>
          <w:sz w:val="24"/>
          <w:szCs w:val="24"/>
        </w:rPr>
      </w:pPr>
      <w:r w:rsidRPr="00C22F17">
        <w:rPr>
          <w:sz w:val="24"/>
          <w:szCs w:val="24"/>
        </w:rPr>
        <w:t xml:space="preserve">The guide lists all aspects of what </w:t>
      </w:r>
      <w:r w:rsidRPr="00C22F17">
        <w:rPr>
          <w:sz w:val="24"/>
          <w:szCs w:val="24"/>
          <w:u w:val="single"/>
        </w:rPr>
        <w:t>must</w:t>
      </w:r>
      <w:r w:rsidRPr="00C22F17">
        <w:rPr>
          <w:sz w:val="24"/>
          <w:szCs w:val="24"/>
        </w:rPr>
        <w:t xml:space="preserve"> be included in the </w:t>
      </w:r>
      <w:r w:rsidR="008F35EE" w:rsidRPr="00C22F17">
        <w:rPr>
          <w:sz w:val="24"/>
          <w:szCs w:val="24"/>
        </w:rPr>
        <w:t>R</w:t>
      </w:r>
      <w:r w:rsidRPr="00C22F17">
        <w:rPr>
          <w:sz w:val="24"/>
          <w:szCs w:val="24"/>
        </w:rPr>
        <w:t xml:space="preserve">eport. This is generally written by the Secretary on behalf of the Trustees (committee) </w:t>
      </w:r>
      <w:r w:rsidRPr="00C22F17">
        <w:rPr>
          <w:bCs/>
          <w:sz w:val="24"/>
          <w:szCs w:val="24"/>
          <w:u w:val="single"/>
        </w:rPr>
        <w:t>summarising</w:t>
      </w:r>
      <w:r w:rsidRPr="00C22F17">
        <w:rPr>
          <w:b/>
          <w:sz w:val="24"/>
          <w:szCs w:val="24"/>
        </w:rPr>
        <w:t xml:space="preserve"> </w:t>
      </w:r>
      <w:r w:rsidRPr="00C22F17">
        <w:rPr>
          <w:sz w:val="24"/>
          <w:szCs w:val="24"/>
        </w:rPr>
        <w:t>the activities of the WI throughout the year</w:t>
      </w:r>
      <w:r w:rsidR="00266FF2" w:rsidRPr="00C22F17">
        <w:rPr>
          <w:sz w:val="24"/>
          <w:szCs w:val="24"/>
        </w:rPr>
        <w:t xml:space="preserve"> and reflect</w:t>
      </w:r>
      <w:r w:rsidRPr="00C22F17">
        <w:rPr>
          <w:sz w:val="24"/>
          <w:szCs w:val="24"/>
        </w:rPr>
        <w:t xml:space="preserve"> how the WI has spent its money and fulfilled the objects of the WI. One side of A4 should be sufficient.</w:t>
      </w:r>
    </w:p>
    <w:p w14:paraId="6B625D41" w14:textId="77777777" w:rsidR="0004364F" w:rsidRPr="00C22F17" w:rsidRDefault="0004364F" w:rsidP="00B560EB">
      <w:pPr>
        <w:spacing w:after="0" w:line="240" w:lineRule="auto"/>
        <w:jc w:val="both"/>
        <w:rPr>
          <w:b/>
          <w:sz w:val="24"/>
          <w:szCs w:val="24"/>
        </w:rPr>
      </w:pPr>
    </w:p>
    <w:p w14:paraId="4326F321" w14:textId="4ED102BC" w:rsidR="005E68E8" w:rsidRPr="007E76DA" w:rsidRDefault="00FE6514" w:rsidP="007E76D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7E76DA">
        <w:rPr>
          <w:b/>
          <w:sz w:val="24"/>
          <w:szCs w:val="24"/>
        </w:rPr>
        <w:t>WI Annual Report Form</w:t>
      </w:r>
    </w:p>
    <w:p w14:paraId="5BB8AC96" w14:textId="01ED8596" w:rsidR="005E68E8" w:rsidRPr="00C22F17" w:rsidRDefault="005E68E8" w:rsidP="00B560EB">
      <w:pPr>
        <w:spacing w:after="0" w:line="240" w:lineRule="auto"/>
        <w:jc w:val="both"/>
        <w:rPr>
          <w:sz w:val="24"/>
          <w:szCs w:val="24"/>
        </w:rPr>
      </w:pPr>
      <w:r w:rsidRPr="00C22F17">
        <w:rPr>
          <w:sz w:val="24"/>
          <w:szCs w:val="24"/>
        </w:rPr>
        <w:t>This</w:t>
      </w:r>
      <w:r w:rsidR="00FE6514" w:rsidRPr="00C22F17">
        <w:rPr>
          <w:sz w:val="24"/>
          <w:szCs w:val="24"/>
        </w:rPr>
        <w:t xml:space="preserve"> must</w:t>
      </w:r>
      <w:r w:rsidRPr="00C22F17">
        <w:rPr>
          <w:sz w:val="24"/>
          <w:szCs w:val="24"/>
        </w:rPr>
        <w:t xml:space="preserve"> be completed and returned to</w:t>
      </w:r>
      <w:r w:rsidR="00FE6514" w:rsidRPr="00C22F17">
        <w:rPr>
          <w:sz w:val="24"/>
          <w:szCs w:val="24"/>
        </w:rPr>
        <w:t xml:space="preserve"> the</w:t>
      </w:r>
      <w:r w:rsidRPr="00C22F17">
        <w:rPr>
          <w:sz w:val="24"/>
          <w:szCs w:val="24"/>
        </w:rPr>
        <w:t xml:space="preserve"> Federation Office </w:t>
      </w:r>
      <w:r w:rsidRPr="00C22F17">
        <w:rPr>
          <w:sz w:val="24"/>
          <w:szCs w:val="24"/>
          <w:u w:val="single"/>
        </w:rPr>
        <w:t>immediately after</w:t>
      </w:r>
      <w:r w:rsidRPr="00C22F17">
        <w:rPr>
          <w:sz w:val="24"/>
          <w:szCs w:val="24"/>
        </w:rPr>
        <w:t xml:space="preserve"> your Annual Meeting.</w:t>
      </w:r>
      <w:r w:rsidR="00015D20" w:rsidRPr="00C22F17">
        <w:rPr>
          <w:sz w:val="24"/>
          <w:szCs w:val="24"/>
        </w:rPr>
        <w:t xml:space="preserve"> </w:t>
      </w:r>
      <w:r w:rsidRPr="00C22F17">
        <w:rPr>
          <w:sz w:val="24"/>
          <w:szCs w:val="24"/>
        </w:rPr>
        <w:t>Th</w:t>
      </w:r>
      <w:r w:rsidR="006B73E7" w:rsidRPr="00C22F17">
        <w:rPr>
          <w:sz w:val="24"/>
          <w:szCs w:val="24"/>
        </w:rPr>
        <w:t>e</w:t>
      </w:r>
      <w:r w:rsidRPr="00C22F17">
        <w:rPr>
          <w:sz w:val="24"/>
          <w:szCs w:val="24"/>
        </w:rPr>
        <w:t xml:space="preserve"> information is required by the </w:t>
      </w:r>
      <w:r w:rsidR="006B73E7" w:rsidRPr="00C22F17">
        <w:rPr>
          <w:sz w:val="24"/>
          <w:szCs w:val="24"/>
        </w:rPr>
        <w:t>O</w:t>
      </w:r>
      <w:r w:rsidRPr="00C22F17">
        <w:rPr>
          <w:sz w:val="24"/>
          <w:szCs w:val="24"/>
        </w:rPr>
        <w:t>ffice for administration purposes and must therefore be up-to-date.</w:t>
      </w:r>
      <w:r w:rsidR="00B87EA3" w:rsidRPr="00C22F17">
        <w:rPr>
          <w:sz w:val="24"/>
          <w:szCs w:val="24"/>
        </w:rPr>
        <w:t xml:space="preserve"> Please use the 365 email address</w:t>
      </w:r>
      <w:r w:rsidR="0038163B" w:rsidRPr="00C22F17">
        <w:rPr>
          <w:sz w:val="24"/>
          <w:szCs w:val="24"/>
        </w:rPr>
        <w:t>es</w:t>
      </w:r>
      <w:r w:rsidR="00B87EA3" w:rsidRPr="00C22F17">
        <w:rPr>
          <w:sz w:val="24"/>
          <w:szCs w:val="24"/>
        </w:rPr>
        <w:t xml:space="preserve"> issued by the office, so that we conform to GDPR.</w:t>
      </w:r>
      <w:r w:rsidR="00015D20" w:rsidRPr="00C22F17">
        <w:rPr>
          <w:sz w:val="24"/>
          <w:szCs w:val="24"/>
        </w:rPr>
        <w:t xml:space="preserve"> </w:t>
      </w:r>
      <w:r w:rsidR="00B1680D" w:rsidRPr="00C22F17">
        <w:rPr>
          <w:sz w:val="24"/>
          <w:szCs w:val="24"/>
        </w:rPr>
        <w:t xml:space="preserve">Your MCS rep </w:t>
      </w:r>
      <w:r w:rsidR="00275F49" w:rsidRPr="00C22F17">
        <w:rPr>
          <w:sz w:val="24"/>
          <w:szCs w:val="24"/>
        </w:rPr>
        <w:t>must</w:t>
      </w:r>
      <w:r w:rsidR="00B1680D" w:rsidRPr="00C22F17">
        <w:rPr>
          <w:sz w:val="24"/>
          <w:szCs w:val="24"/>
        </w:rPr>
        <w:t xml:space="preserve"> also update the details </w:t>
      </w:r>
      <w:r w:rsidR="002331EE" w:rsidRPr="00C22F17">
        <w:rPr>
          <w:sz w:val="24"/>
          <w:szCs w:val="24"/>
        </w:rPr>
        <w:t>on the MCS immediately after your meeting.</w:t>
      </w:r>
    </w:p>
    <w:p w14:paraId="133C1AF7" w14:textId="77777777" w:rsidR="00E62642" w:rsidRPr="00C22F17" w:rsidRDefault="00E62642" w:rsidP="00B560EB">
      <w:pPr>
        <w:spacing w:after="0" w:line="240" w:lineRule="auto"/>
        <w:jc w:val="both"/>
        <w:rPr>
          <w:sz w:val="24"/>
          <w:szCs w:val="24"/>
        </w:rPr>
      </w:pPr>
    </w:p>
    <w:p w14:paraId="670A10BD" w14:textId="39A4BD46" w:rsidR="00081572" w:rsidRPr="002E658F" w:rsidRDefault="00D71276" w:rsidP="002E65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E658F">
        <w:rPr>
          <w:b/>
          <w:sz w:val="24"/>
          <w:szCs w:val="24"/>
        </w:rPr>
        <w:t>Financial Statement</w:t>
      </w:r>
    </w:p>
    <w:p w14:paraId="0830FFE0" w14:textId="475D4444" w:rsidR="00081572" w:rsidRPr="00C22F17" w:rsidRDefault="00D71276" w:rsidP="00B560EB">
      <w:pPr>
        <w:spacing w:after="0" w:line="240" w:lineRule="auto"/>
        <w:jc w:val="both"/>
        <w:rPr>
          <w:sz w:val="24"/>
          <w:szCs w:val="24"/>
        </w:rPr>
      </w:pPr>
      <w:r w:rsidRPr="00C22F17">
        <w:rPr>
          <w:sz w:val="24"/>
          <w:szCs w:val="24"/>
        </w:rPr>
        <w:t>A</w:t>
      </w:r>
      <w:r w:rsidR="00081572" w:rsidRPr="00C22F17">
        <w:rPr>
          <w:sz w:val="24"/>
          <w:szCs w:val="24"/>
        </w:rPr>
        <w:t xml:space="preserve"> completed Financial Statement is a legal requirement. Please </w:t>
      </w:r>
      <w:r w:rsidR="00B3257A" w:rsidRPr="00C22F17">
        <w:rPr>
          <w:sz w:val="24"/>
          <w:szCs w:val="24"/>
        </w:rPr>
        <w:t>en</w:t>
      </w:r>
      <w:r w:rsidR="00081572" w:rsidRPr="00C22F17">
        <w:rPr>
          <w:sz w:val="24"/>
          <w:szCs w:val="24"/>
        </w:rPr>
        <w:t>sure you are using the latest version</w:t>
      </w:r>
      <w:r w:rsidR="00642CDB" w:rsidRPr="00C22F17">
        <w:rPr>
          <w:sz w:val="24"/>
          <w:szCs w:val="24"/>
        </w:rPr>
        <w:t>.</w:t>
      </w:r>
      <w:r w:rsidR="0036119C" w:rsidRPr="00C22F17">
        <w:rPr>
          <w:sz w:val="24"/>
          <w:szCs w:val="24"/>
        </w:rPr>
        <w:t xml:space="preserve"> The </w:t>
      </w:r>
      <w:r w:rsidR="00B3257A" w:rsidRPr="00C22F17">
        <w:rPr>
          <w:sz w:val="24"/>
          <w:szCs w:val="24"/>
        </w:rPr>
        <w:t>F</w:t>
      </w:r>
      <w:r w:rsidR="0036119C" w:rsidRPr="00C22F17">
        <w:rPr>
          <w:sz w:val="24"/>
          <w:szCs w:val="24"/>
        </w:rPr>
        <w:t xml:space="preserve">inancial </w:t>
      </w:r>
      <w:r w:rsidR="00B3257A" w:rsidRPr="00C22F17">
        <w:rPr>
          <w:sz w:val="24"/>
          <w:szCs w:val="24"/>
        </w:rPr>
        <w:t>S</w:t>
      </w:r>
      <w:r w:rsidR="0036119C" w:rsidRPr="00C22F17">
        <w:rPr>
          <w:sz w:val="24"/>
          <w:szCs w:val="24"/>
        </w:rPr>
        <w:t xml:space="preserve">tatement indicates that members’ money is spent appropriately and in accordance with the </w:t>
      </w:r>
      <w:r w:rsidR="002645D8" w:rsidRPr="00C22F17">
        <w:rPr>
          <w:sz w:val="24"/>
          <w:szCs w:val="24"/>
        </w:rPr>
        <w:t>R</w:t>
      </w:r>
      <w:r w:rsidR="0036119C" w:rsidRPr="00C22F17">
        <w:rPr>
          <w:sz w:val="24"/>
          <w:szCs w:val="24"/>
        </w:rPr>
        <w:t xml:space="preserve">ules of the WI Constitution. </w:t>
      </w:r>
      <w:r w:rsidR="002A282C" w:rsidRPr="00C22F17">
        <w:rPr>
          <w:sz w:val="24"/>
          <w:szCs w:val="24"/>
        </w:rPr>
        <w:t>It is advisable for a</w:t>
      </w:r>
      <w:r w:rsidR="0036119C" w:rsidRPr="00C22F17">
        <w:rPr>
          <w:sz w:val="24"/>
          <w:szCs w:val="24"/>
        </w:rPr>
        <w:t xml:space="preserve"> WI </w:t>
      </w:r>
      <w:r w:rsidR="002A282C" w:rsidRPr="00C22F17">
        <w:rPr>
          <w:sz w:val="24"/>
          <w:szCs w:val="24"/>
        </w:rPr>
        <w:t xml:space="preserve">to </w:t>
      </w:r>
      <w:r w:rsidR="0036119C" w:rsidRPr="00C22F17">
        <w:rPr>
          <w:sz w:val="24"/>
          <w:szCs w:val="24"/>
        </w:rPr>
        <w:t xml:space="preserve">carry forward </w:t>
      </w:r>
      <w:r w:rsidR="002A282C" w:rsidRPr="00C22F17">
        <w:rPr>
          <w:sz w:val="24"/>
          <w:szCs w:val="24"/>
        </w:rPr>
        <w:t>two</w:t>
      </w:r>
      <w:r w:rsidR="0036119C" w:rsidRPr="00C22F17">
        <w:rPr>
          <w:sz w:val="24"/>
          <w:szCs w:val="24"/>
        </w:rPr>
        <w:t xml:space="preserve"> year</w:t>
      </w:r>
      <w:r w:rsidR="002645D8" w:rsidRPr="00C22F17">
        <w:rPr>
          <w:sz w:val="24"/>
          <w:szCs w:val="24"/>
        </w:rPr>
        <w:t>’</w:t>
      </w:r>
      <w:r w:rsidR="0036119C" w:rsidRPr="00C22F17">
        <w:rPr>
          <w:sz w:val="24"/>
          <w:szCs w:val="24"/>
        </w:rPr>
        <w:t>s running costs</w:t>
      </w:r>
      <w:r w:rsidR="0093626F" w:rsidRPr="00C22F17">
        <w:rPr>
          <w:sz w:val="24"/>
          <w:szCs w:val="24"/>
        </w:rPr>
        <w:t>. If</w:t>
      </w:r>
      <w:r w:rsidR="0036119C" w:rsidRPr="00C22F17">
        <w:rPr>
          <w:sz w:val="24"/>
          <w:szCs w:val="24"/>
        </w:rPr>
        <w:t xml:space="preserve"> money is being saved for a special purpose the following year</w:t>
      </w:r>
      <w:r w:rsidR="0093626F" w:rsidRPr="00C22F17">
        <w:rPr>
          <w:sz w:val="24"/>
          <w:szCs w:val="24"/>
        </w:rPr>
        <w:t>, this</w:t>
      </w:r>
      <w:r w:rsidR="0036119C" w:rsidRPr="00C22F17">
        <w:rPr>
          <w:sz w:val="24"/>
          <w:szCs w:val="24"/>
        </w:rPr>
        <w:t xml:space="preserve"> should be mentioned in the Annual Report. Members</w:t>
      </w:r>
      <w:r w:rsidR="002645D8" w:rsidRPr="00C22F17">
        <w:rPr>
          <w:sz w:val="24"/>
          <w:szCs w:val="24"/>
        </w:rPr>
        <w:t>’</w:t>
      </w:r>
      <w:r w:rsidR="0036119C" w:rsidRPr="00C22F17">
        <w:rPr>
          <w:sz w:val="24"/>
          <w:szCs w:val="24"/>
        </w:rPr>
        <w:t xml:space="preserve"> money should be used to further their education and experiences, not accumulated nor given to charities.</w:t>
      </w:r>
    </w:p>
    <w:p w14:paraId="320FB351" w14:textId="77777777" w:rsidR="002D796D" w:rsidRPr="00C22F17" w:rsidRDefault="002D796D" w:rsidP="00B560EB">
      <w:pPr>
        <w:spacing w:after="0" w:line="240" w:lineRule="auto"/>
        <w:jc w:val="both"/>
        <w:rPr>
          <w:sz w:val="24"/>
          <w:szCs w:val="24"/>
        </w:rPr>
      </w:pPr>
    </w:p>
    <w:p w14:paraId="3495EA74" w14:textId="799B9275" w:rsidR="00B62849" w:rsidRPr="00C22F17" w:rsidRDefault="00081572" w:rsidP="00B560EB">
      <w:pPr>
        <w:spacing w:after="0" w:line="240" w:lineRule="auto"/>
        <w:jc w:val="both"/>
        <w:rPr>
          <w:sz w:val="24"/>
          <w:szCs w:val="24"/>
        </w:rPr>
      </w:pPr>
      <w:r w:rsidRPr="00C22F17">
        <w:rPr>
          <w:sz w:val="24"/>
          <w:szCs w:val="24"/>
        </w:rPr>
        <w:t xml:space="preserve">Your accounts </w:t>
      </w:r>
      <w:r w:rsidRPr="00C22F17">
        <w:rPr>
          <w:bCs/>
          <w:sz w:val="24"/>
          <w:szCs w:val="24"/>
          <w:u w:val="single"/>
        </w:rPr>
        <w:t>must</w:t>
      </w:r>
      <w:r w:rsidRPr="00C22F17">
        <w:rPr>
          <w:b/>
          <w:sz w:val="24"/>
          <w:szCs w:val="24"/>
        </w:rPr>
        <w:t xml:space="preserve"> </w:t>
      </w:r>
      <w:r w:rsidRPr="00C22F17">
        <w:rPr>
          <w:sz w:val="24"/>
          <w:szCs w:val="24"/>
        </w:rPr>
        <w:t xml:space="preserve">be examined by someone not associated with your WI. We </w:t>
      </w:r>
      <w:r w:rsidRPr="00C22F17">
        <w:rPr>
          <w:bCs/>
          <w:sz w:val="24"/>
          <w:szCs w:val="24"/>
          <w:u w:val="single"/>
        </w:rPr>
        <w:t>strongly recommend</w:t>
      </w:r>
      <w:r w:rsidRPr="00C22F17">
        <w:rPr>
          <w:sz w:val="24"/>
          <w:szCs w:val="24"/>
        </w:rPr>
        <w:t xml:space="preserve"> that you use one of our own Independent Financial Examiners</w:t>
      </w:r>
      <w:r w:rsidR="00817ACB" w:rsidRPr="00C22F17">
        <w:rPr>
          <w:sz w:val="24"/>
          <w:szCs w:val="24"/>
        </w:rPr>
        <w:t xml:space="preserve"> (</w:t>
      </w:r>
      <w:r w:rsidRPr="00C22F17">
        <w:rPr>
          <w:sz w:val="24"/>
          <w:szCs w:val="24"/>
        </w:rPr>
        <w:t>known as IFEs</w:t>
      </w:r>
      <w:r w:rsidR="00817ACB" w:rsidRPr="00C22F17">
        <w:rPr>
          <w:sz w:val="24"/>
          <w:szCs w:val="24"/>
        </w:rPr>
        <w:t>)</w:t>
      </w:r>
      <w:r w:rsidRPr="00C22F17">
        <w:rPr>
          <w:sz w:val="24"/>
          <w:szCs w:val="24"/>
        </w:rPr>
        <w:t>, who have been trained by the NFWI. They not only check the accounting</w:t>
      </w:r>
      <w:r w:rsidR="003663A1" w:rsidRPr="00C22F17">
        <w:rPr>
          <w:sz w:val="24"/>
          <w:szCs w:val="24"/>
        </w:rPr>
        <w:t xml:space="preserve"> but </w:t>
      </w:r>
      <w:r w:rsidR="008B0761" w:rsidRPr="00C22F17">
        <w:rPr>
          <w:sz w:val="24"/>
          <w:szCs w:val="24"/>
        </w:rPr>
        <w:t>also</w:t>
      </w:r>
      <w:r w:rsidR="003663A1" w:rsidRPr="00C22F17">
        <w:rPr>
          <w:sz w:val="24"/>
          <w:szCs w:val="24"/>
        </w:rPr>
        <w:t xml:space="preserve"> ensure that your WI is</w:t>
      </w:r>
      <w:r w:rsidRPr="00C22F17">
        <w:rPr>
          <w:sz w:val="24"/>
          <w:szCs w:val="24"/>
        </w:rPr>
        <w:t xml:space="preserve"> keeping with</w:t>
      </w:r>
      <w:r w:rsidR="00B62849" w:rsidRPr="00C22F17">
        <w:rPr>
          <w:sz w:val="24"/>
          <w:szCs w:val="24"/>
        </w:rPr>
        <w:t>in</w:t>
      </w:r>
      <w:r w:rsidRPr="00C22F17">
        <w:rPr>
          <w:sz w:val="24"/>
          <w:szCs w:val="24"/>
        </w:rPr>
        <w:t xml:space="preserve"> the objects of the WI. Please apply </w:t>
      </w:r>
      <w:r w:rsidR="003663A1" w:rsidRPr="00C22F17">
        <w:rPr>
          <w:sz w:val="24"/>
          <w:szCs w:val="24"/>
        </w:rPr>
        <w:t xml:space="preserve">for an IFE </w:t>
      </w:r>
      <w:r w:rsidRPr="00C22F17">
        <w:rPr>
          <w:sz w:val="24"/>
          <w:szCs w:val="24"/>
        </w:rPr>
        <w:t>on the form</w:t>
      </w:r>
      <w:r w:rsidR="00B62849" w:rsidRPr="00C22F17">
        <w:rPr>
          <w:sz w:val="24"/>
          <w:szCs w:val="24"/>
        </w:rPr>
        <w:t xml:space="preserve"> </w:t>
      </w:r>
      <w:r w:rsidR="00AF7E8C" w:rsidRPr="00C22F17">
        <w:rPr>
          <w:sz w:val="24"/>
          <w:szCs w:val="24"/>
        </w:rPr>
        <w:t>attached</w:t>
      </w:r>
      <w:r w:rsidR="00D6796E" w:rsidRPr="00C22F17">
        <w:rPr>
          <w:sz w:val="24"/>
          <w:szCs w:val="24"/>
        </w:rPr>
        <w:t xml:space="preserve"> </w:t>
      </w:r>
      <w:r w:rsidRPr="00C22F17">
        <w:rPr>
          <w:sz w:val="24"/>
          <w:szCs w:val="24"/>
        </w:rPr>
        <w:t xml:space="preserve">and return it to </w:t>
      </w:r>
      <w:r w:rsidR="003663A1" w:rsidRPr="00C22F17">
        <w:rPr>
          <w:sz w:val="24"/>
          <w:szCs w:val="24"/>
        </w:rPr>
        <w:t>the Office</w:t>
      </w:r>
      <w:r w:rsidR="00642CDB" w:rsidRPr="00C22F17">
        <w:rPr>
          <w:sz w:val="24"/>
          <w:szCs w:val="24"/>
        </w:rPr>
        <w:t xml:space="preserve"> after your Annual Meeting, so that it is on file</w:t>
      </w:r>
      <w:r w:rsidR="00AF7E8C" w:rsidRPr="00C22F17">
        <w:rPr>
          <w:sz w:val="24"/>
          <w:szCs w:val="24"/>
        </w:rPr>
        <w:t xml:space="preserve"> ready for the following year.</w:t>
      </w:r>
      <w:r w:rsidR="00AE41F5" w:rsidRPr="00C22F17">
        <w:rPr>
          <w:sz w:val="24"/>
          <w:szCs w:val="24"/>
        </w:rPr>
        <w:t xml:space="preserve"> </w:t>
      </w:r>
    </w:p>
    <w:p w14:paraId="19FA2479" w14:textId="74DF5B02" w:rsidR="00E8382C" w:rsidRDefault="00E838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E977B3" w14:textId="4A6EAC08" w:rsidR="00A91F86" w:rsidRPr="00B703DB" w:rsidRDefault="00265994" w:rsidP="00B703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Committee Member’s </w:t>
      </w:r>
      <w:r w:rsidR="00D6796E" w:rsidRPr="00B703DB">
        <w:rPr>
          <w:b/>
          <w:sz w:val="24"/>
          <w:szCs w:val="24"/>
        </w:rPr>
        <w:t>Declaration</w:t>
      </w:r>
      <w:r w:rsidR="000128C7" w:rsidRPr="00B703DB">
        <w:rPr>
          <w:b/>
          <w:sz w:val="24"/>
          <w:szCs w:val="24"/>
        </w:rPr>
        <w:t xml:space="preserve"> Form</w:t>
      </w:r>
    </w:p>
    <w:p w14:paraId="6E511A3E" w14:textId="344B36C1" w:rsidR="00A73EC9" w:rsidRPr="00C22F17" w:rsidRDefault="002614F9" w:rsidP="00B560EB">
      <w:pPr>
        <w:spacing w:after="0" w:line="240" w:lineRule="auto"/>
        <w:jc w:val="both"/>
        <w:rPr>
          <w:sz w:val="24"/>
          <w:szCs w:val="24"/>
        </w:rPr>
      </w:pPr>
      <w:r w:rsidRPr="00C22F17">
        <w:rPr>
          <w:sz w:val="24"/>
          <w:szCs w:val="24"/>
        </w:rPr>
        <w:t xml:space="preserve">Being a </w:t>
      </w:r>
      <w:r w:rsidR="00B560EB" w:rsidRPr="00C22F17">
        <w:rPr>
          <w:sz w:val="24"/>
          <w:szCs w:val="24"/>
        </w:rPr>
        <w:t>T</w:t>
      </w:r>
      <w:r w:rsidR="00A24CDC" w:rsidRPr="00C22F17">
        <w:rPr>
          <w:sz w:val="24"/>
          <w:szCs w:val="24"/>
        </w:rPr>
        <w:t>rustee</w:t>
      </w:r>
      <w:r w:rsidR="00A91F86" w:rsidRPr="00C22F17">
        <w:rPr>
          <w:sz w:val="24"/>
          <w:szCs w:val="24"/>
        </w:rPr>
        <w:t xml:space="preserve"> </w:t>
      </w:r>
      <w:r w:rsidR="004D2020" w:rsidRPr="00C22F17">
        <w:rPr>
          <w:sz w:val="24"/>
          <w:szCs w:val="24"/>
        </w:rPr>
        <w:t xml:space="preserve">(committee member) </w:t>
      </w:r>
      <w:r w:rsidR="00A91F86" w:rsidRPr="00C22F17">
        <w:rPr>
          <w:sz w:val="24"/>
          <w:szCs w:val="24"/>
        </w:rPr>
        <w:t xml:space="preserve">of your WI </w:t>
      </w:r>
      <w:r w:rsidRPr="00C22F17">
        <w:rPr>
          <w:sz w:val="24"/>
          <w:szCs w:val="24"/>
        </w:rPr>
        <w:t xml:space="preserve">is a responsible position. </w:t>
      </w:r>
      <w:r w:rsidR="008C4AD8" w:rsidRPr="00C22F17">
        <w:rPr>
          <w:sz w:val="24"/>
          <w:szCs w:val="24"/>
        </w:rPr>
        <w:t xml:space="preserve">Your WI may not be registered as a Charity itself but it is part of the National Charity called the WI. </w:t>
      </w:r>
      <w:r w:rsidR="006E4F76" w:rsidRPr="00C22F17">
        <w:rPr>
          <w:sz w:val="24"/>
          <w:szCs w:val="24"/>
        </w:rPr>
        <w:t>It is excellent practice and to help</w:t>
      </w:r>
      <w:r w:rsidRPr="00C22F17">
        <w:rPr>
          <w:sz w:val="24"/>
          <w:szCs w:val="24"/>
        </w:rPr>
        <w:t xml:space="preserve"> safeguard members, </w:t>
      </w:r>
      <w:r w:rsidR="006D35EE" w:rsidRPr="00C22F17">
        <w:rPr>
          <w:sz w:val="24"/>
          <w:szCs w:val="24"/>
        </w:rPr>
        <w:t xml:space="preserve">the </w:t>
      </w:r>
      <w:r w:rsidRPr="00C22F17">
        <w:rPr>
          <w:sz w:val="24"/>
          <w:szCs w:val="24"/>
        </w:rPr>
        <w:t xml:space="preserve">trustees are asked to declare that there is no reason why they should not be on the </w:t>
      </w:r>
      <w:r w:rsidR="009A5BEB" w:rsidRPr="00C22F17">
        <w:rPr>
          <w:sz w:val="24"/>
          <w:szCs w:val="24"/>
        </w:rPr>
        <w:t>C</w:t>
      </w:r>
      <w:r w:rsidRPr="00C22F17">
        <w:rPr>
          <w:sz w:val="24"/>
          <w:szCs w:val="24"/>
        </w:rPr>
        <w:t>ommittee.</w:t>
      </w:r>
      <w:r w:rsidR="0039705A" w:rsidRPr="00C22F17">
        <w:rPr>
          <w:sz w:val="24"/>
          <w:szCs w:val="24"/>
        </w:rPr>
        <w:t xml:space="preserve"> </w:t>
      </w:r>
      <w:r w:rsidR="004A39BA" w:rsidRPr="00C22F17">
        <w:rPr>
          <w:sz w:val="24"/>
          <w:szCs w:val="24"/>
        </w:rPr>
        <w:t>All trustees of charitable institutions have to complete these forms. Please</w:t>
      </w:r>
      <w:r w:rsidR="005567BC" w:rsidRPr="00C22F17">
        <w:rPr>
          <w:sz w:val="24"/>
          <w:szCs w:val="24"/>
        </w:rPr>
        <w:t xml:space="preserve"> e</w:t>
      </w:r>
      <w:r w:rsidR="00301C84" w:rsidRPr="00C22F17">
        <w:rPr>
          <w:sz w:val="24"/>
          <w:szCs w:val="24"/>
        </w:rPr>
        <w:t xml:space="preserve">nsure that all trustees have read the </w:t>
      </w:r>
      <w:r w:rsidR="003F3C9D" w:rsidRPr="001238B5">
        <w:rPr>
          <w:b/>
          <w:bCs/>
          <w:sz w:val="24"/>
          <w:szCs w:val="24"/>
        </w:rPr>
        <w:t>Trustee Eligibility &amp; Responsibil</w:t>
      </w:r>
      <w:r w:rsidR="00537557" w:rsidRPr="001238B5">
        <w:rPr>
          <w:b/>
          <w:bCs/>
          <w:sz w:val="24"/>
          <w:szCs w:val="24"/>
        </w:rPr>
        <w:t>ity form</w:t>
      </w:r>
      <w:r w:rsidR="007C024A" w:rsidRPr="00C22F17">
        <w:rPr>
          <w:sz w:val="24"/>
          <w:szCs w:val="24"/>
        </w:rPr>
        <w:t xml:space="preserve"> (it may be useful for them to keep a copy)</w:t>
      </w:r>
      <w:r w:rsidR="00537557" w:rsidRPr="00C22F17">
        <w:rPr>
          <w:sz w:val="24"/>
          <w:szCs w:val="24"/>
        </w:rPr>
        <w:t xml:space="preserve"> before signing the Declaration</w:t>
      </w:r>
      <w:r w:rsidR="00A73EC9" w:rsidRPr="00C22F17">
        <w:rPr>
          <w:sz w:val="24"/>
          <w:szCs w:val="24"/>
        </w:rPr>
        <w:t xml:space="preserve"> Form</w:t>
      </w:r>
      <w:r w:rsidR="009B7DD7" w:rsidRPr="00C22F17">
        <w:rPr>
          <w:sz w:val="24"/>
          <w:szCs w:val="24"/>
        </w:rPr>
        <w:t>.</w:t>
      </w:r>
      <w:r w:rsidR="00A155A5" w:rsidRPr="00C22F17">
        <w:rPr>
          <w:sz w:val="24"/>
          <w:szCs w:val="24"/>
        </w:rPr>
        <w:t xml:space="preserve"> </w:t>
      </w:r>
      <w:r w:rsidR="00344458" w:rsidRPr="00C22F17">
        <w:rPr>
          <w:sz w:val="24"/>
          <w:szCs w:val="24"/>
        </w:rPr>
        <w:t xml:space="preserve">After each Annual Meeting, a Trustee should either complete a new Declaration Form or as a minimum, ensure all the details are checked. </w:t>
      </w:r>
      <w:r w:rsidR="006C44AA" w:rsidRPr="00C22F17">
        <w:rPr>
          <w:sz w:val="24"/>
          <w:szCs w:val="24"/>
        </w:rPr>
        <w:t>These forms should be kept by your WI in a safe place for 4 years after a Trustee has stepped down from the Committee as per GDPR.</w:t>
      </w:r>
    </w:p>
    <w:p w14:paraId="151471FB" w14:textId="77777777" w:rsidR="0047766D" w:rsidRPr="00C22F17" w:rsidRDefault="0047766D" w:rsidP="00B560EB">
      <w:pPr>
        <w:spacing w:after="0" w:line="240" w:lineRule="auto"/>
        <w:jc w:val="both"/>
        <w:rPr>
          <w:sz w:val="24"/>
          <w:szCs w:val="24"/>
        </w:rPr>
      </w:pPr>
    </w:p>
    <w:p w14:paraId="418CF96F" w14:textId="70464F04" w:rsidR="00FB02B5" w:rsidRPr="00B703DB" w:rsidRDefault="0021348B" w:rsidP="00B703D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B703DB">
        <w:rPr>
          <w:b/>
          <w:bCs/>
          <w:sz w:val="24"/>
          <w:szCs w:val="24"/>
        </w:rPr>
        <w:t>Declaration Checklist</w:t>
      </w:r>
      <w:r w:rsidR="00605363" w:rsidRPr="00B703DB">
        <w:rPr>
          <w:sz w:val="24"/>
          <w:szCs w:val="24"/>
        </w:rPr>
        <w:t xml:space="preserve"> </w:t>
      </w:r>
    </w:p>
    <w:p w14:paraId="26AADE1F" w14:textId="5DD9774D" w:rsidR="00642CDB" w:rsidRPr="00C22F17" w:rsidRDefault="00FB02B5" w:rsidP="00B560EB">
      <w:pPr>
        <w:spacing w:after="0" w:line="240" w:lineRule="auto"/>
        <w:jc w:val="both"/>
        <w:rPr>
          <w:sz w:val="24"/>
          <w:szCs w:val="24"/>
        </w:rPr>
      </w:pPr>
      <w:r w:rsidRPr="00C22F17">
        <w:rPr>
          <w:sz w:val="24"/>
          <w:szCs w:val="24"/>
        </w:rPr>
        <w:t>This should be</w:t>
      </w:r>
      <w:r w:rsidR="00605363" w:rsidRPr="00C22F17">
        <w:rPr>
          <w:sz w:val="24"/>
          <w:szCs w:val="24"/>
        </w:rPr>
        <w:t xml:space="preserve"> completed by the Secretary once the </w:t>
      </w:r>
      <w:r w:rsidR="00AF0610" w:rsidRPr="00C22F17">
        <w:rPr>
          <w:sz w:val="24"/>
          <w:szCs w:val="24"/>
        </w:rPr>
        <w:t>Declaration Forms</w:t>
      </w:r>
      <w:r w:rsidR="00605363" w:rsidRPr="00C22F17">
        <w:rPr>
          <w:sz w:val="24"/>
          <w:szCs w:val="24"/>
        </w:rPr>
        <w:t xml:space="preserve"> have been signed.</w:t>
      </w:r>
      <w:r w:rsidR="00642CDB" w:rsidRPr="00C22F17">
        <w:rPr>
          <w:sz w:val="24"/>
          <w:szCs w:val="24"/>
        </w:rPr>
        <w:t xml:space="preserve"> </w:t>
      </w:r>
    </w:p>
    <w:p w14:paraId="40A20BE8" w14:textId="77777777" w:rsidR="00BA0A68" w:rsidRPr="00C22F17" w:rsidRDefault="00BA0A68" w:rsidP="00B560EB">
      <w:pPr>
        <w:spacing w:after="0" w:line="240" w:lineRule="auto"/>
        <w:jc w:val="both"/>
        <w:rPr>
          <w:sz w:val="24"/>
          <w:szCs w:val="24"/>
        </w:rPr>
      </w:pPr>
    </w:p>
    <w:p w14:paraId="208DBE12" w14:textId="5F73A0AF" w:rsidR="00BA0A68" w:rsidRPr="00867AEF" w:rsidRDefault="00BA0A68" w:rsidP="00867AE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867AEF">
        <w:rPr>
          <w:b/>
          <w:bCs/>
          <w:sz w:val="24"/>
          <w:szCs w:val="24"/>
        </w:rPr>
        <w:t>Application for an Independent Financial Examiner</w:t>
      </w:r>
    </w:p>
    <w:p w14:paraId="32DB3C0F" w14:textId="1FBF0F28" w:rsidR="00BA0A68" w:rsidRPr="00C22F17" w:rsidRDefault="00BA0A68" w:rsidP="00B560EB">
      <w:pPr>
        <w:spacing w:after="0" w:line="240" w:lineRule="auto"/>
        <w:jc w:val="both"/>
        <w:rPr>
          <w:sz w:val="24"/>
          <w:szCs w:val="24"/>
        </w:rPr>
      </w:pPr>
      <w:r w:rsidRPr="00C22F17">
        <w:rPr>
          <w:sz w:val="24"/>
          <w:szCs w:val="24"/>
        </w:rPr>
        <w:t>Please complete and return to</w:t>
      </w:r>
      <w:r w:rsidR="008E75D3" w:rsidRPr="00C22F17">
        <w:rPr>
          <w:sz w:val="24"/>
          <w:szCs w:val="24"/>
        </w:rPr>
        <w:t xml:space="preserve"> the office by post or email to </w:t>
      </w:r>
      <w:hyperlink r:id="rId12" w:history="1">
        <w:r w:rsidR="008E75D3" w:rsidRPr="00C22F17">
          <w:rPr>
            <w:rStyle w:val="Hyperlink"/>
            <w:sz w:val="24"/>
            <w:szCs w:val="24"/>
          </w:rPr>
          <w:t>assistsec@nottswi.org.uk</w:t>
        </w:r>
      </w:hyperlink>
      <w:r w:rsidR="008E75D3" w:rsidRPr="00C22F17">
        <w:rPr>
          <w:sz w:val="24"/>
          <w:szCs w:val="24"/>
        </w:rPr>
        <w:t xml:space="preserve"> </w:t>
      </w:r>
    </w:p>
    <w:p w14:paraId="41E634BE" w14:textId="77777777" w:rsidR="00B560EB" w:rsidRPr="00C22F17" w:rsidRDefault="00B560EB" w:rsidP="00B560EB">
      <w:pPr>
        <w:spacing w:after="0" w:line="240" w:lineRule="auto"/>
        <w:jc w:val="both"/>
        <w:rPr>
          <w:sz w:val="24"/>
          <w:szCs w:val="24"/>
        </w:rPr>
      </w:pPr>
    </w:p>
    <w:p w14:paraId="4882F6C8" w14:textId="6C2F6D11" w:rsidR="00470915" w:rsidRPr="00C22F17" w:rsidRDefault="0047766D" w:rsidP="00B560EB">
      <w:pPr>
        <w:spacing w:after="0" w:line="240" w:lineRule="auto"/>
        <w:jc w:val="both"/>
        <w:rPr>
          <w:b/>
          <w:bCs/>
          <w:sz w:val="24"/>
          <w:szCs w:val="24"/>
        </w:rPr>
      </w:pPr>
      <w:r w:rsidRPr="00C22F17">
        <w:rPr>
          <w:b/>
          <w:bCs/>
          <w:sz w:val="24"/>
          <w:szCs w:val="24"/>
        </w:rPr>
        <w:t>Programmes</w:t>
      </w:r>
    </w:p>
    <w:p w14:paraId="63421FC9" w14:textId="2FC72DDD" w:rsidR="00470915" w:rsidRPr="00C22F17" w:rsidRDefault="007A488E" w:rsidP="00B560EB">
      <w:pPr>
        <w:spacing w:after="0" w:line="240" w:lineRule="auto"/>
        <w:jc w:val="both"/>
        <w:rPr>
          <w:sz w:val="24"/>
          <w:szCs w:val="24"/>
        </w:rPr>
      </w:pPr>
      <w:r w:rsidRPr="00C22F17">
        <w:rPr>
          <w:sz w:val="24"/>
          <w:szCs w:val="24"/>
        </w:rPr>
        <w:t xml:space="preserve">Please send 2 copies of your programme. </w:t>
      </w:r>
      <w:r w:rsidR="00470915" w:rsidRPr="00C22F17">
        <w:rPr>
          <w:sz w:val="24"/>
          <w:szCs w:val="24"/>
        </w:rPr>
        <w:t xml:space="preserve">These reflect a WIs commitment to the objectives of the WI. </w:t>
      </w:r>
      <w:r w:rsidR="005E392C" w:rsidRPr="00C22F17">
        <w:rPr>
          <w:sz w:val="24"/>
          <w:szCs w:val="24"/>
        </w:rPr>
        <w:t>W</w:t>
      </w:r>
      <w:r w:rsidR="00470915" w:rsidRPr="00C22F17">
        <w:rPr>
          <w:sz w:val="24"/>
          <w:szCs w:val="24"/>
        </w:rPr>
        <w:t xml:space="preserve">e do share programmes with other WIs when we hold Programme Planning </w:t>
      </w:r>
      <w:r w:rsidR="00563713" w:rsidRPr="00C22F17">
        <w:rPr>
          <w:sz w:val="24"/>
          <w:szCs w:val="24"/>
        </w:rPr>
        <w:t>s</w:t>
      </w:r>
      <w:r w:rsidR="00470915" w:rsidRPr="00C22F17">
        <w:rPr>
          <w:sz w:val="24"/>
          <w:szCs w:val="24"/>
        </w:rPr>
        <w:t>essions. If you do not want us to use your printed programme in this way please draw a line through the front of it.</w:t>
      </w:r>
    </w:p>
    <w:p w14:paraId="21712C80" w14:textId="77777777" w:rsidR="00563713" w:rsidRPr="00C22F17" w:rsidRDefault="00563713" w:rsidP="00B560EB">
      <w:pPr>
        <w:spacing w:after="0" w:line="240" w:lineRule="auto"/>
        <w:jc w:val="both"/>
        <w:rPr>
          <w:sz w:val="24"/>
          <w:szCs w:val="24"/>
        </w:rPr>
      </w:pPr>
    </w:p>
    <w:p w14:paraId="7ACA46A5" w14:textId="08320DCB" w:rsidR="00470915" w:rsidRPr="00C22F17" w:rsidRDefault="0047766D" w:rsidP="00B560EB">
      <w:pPr>
        <w:spacing w:after="0" w:line="240" w:lineRule="auto"/>
        <w:jc w:val="both"/>
        <w:rPr>
          <w:b/>
          <w:bCs/>
          <w:sz w:val="24"/>
          <w:szCs w:val="24"/>
        </w:rPr>
      </w:pPr>
      <w:r w:rsidRPr="00C22F17">
        <w:rPr>
          <w:b/>
          <w:bCs/>
          <w:sz w:val="24"/>
          <w:szCs w:val="24"/>
        </w:rPr>
        <w:t>Federation</w:t>
      </w:r>
    </w:p>
    <w:p w14:paraId="0B704286" w14:textId="27ACE555" w:rsidR="0038163B" w:rsidRPr="00C22F17" w:rsidRDefault="00B50257" w:rsidP="00B560EB">
      <w:pPr>
        <w:spacing w:after="0" w:line="240" w:lineRule="auto"/>
        <w:jc w:val="both"/>
        <w:rPr>
          <w:sz w:val="24"/>
          <w:szCs w:val="24"/>
        </w:rPr>
      </w:pPr>
      <w:r w:rsidRPr="00C22F17">
        <w:rPr>
          <w:sz w:val="24"/>
          <w:szCs w:val="24"/>
        </w:rPr>
        <w:t xml:space="preserve">Your </w:t>
      </w:r>
      <w:r w:rsidR="00470915" w:rsidRPr="00C22F17">
        <w:rPr>
          <w:sz w:val="24"/>
          <w:szCs w:val="24"/>
        </w:rPr>
        <w:t xml:space="preserve">Annual Returns are </w:t>
      </w:r>
      <w:r w:rsidRPr="00C22F17">
        <w:rPr>
          <w:sz w:val="24"/>
          <w:szCs w:val="24"/>
        </w:rPr>
        <w:t>retained</w:t>
      </w:r>
      <w:r w:rsidR="00172683" w:rsidRPr="00C22F17">
        <w:rPr>
          <w:sz w:val="24"/>
          <w:szCs w:val="24"/>
        </w:rPr>
        <w:t xml:space="preserve"> in the Office</w:t>
      </w:r>
      <w:r w:rsidR="00470915" w:rsidRPr="00C22F17">
        <w:rPr>
          <w:sz w:val="24"/>
          <w:szCs w:val="24"/>
        </w:rPr>
        <w:t xml:space="preserve"> for three years</w:t>
      </w:r>
      <w:r w:rsidRPr="00C22F17">
        <w:rPr>
          <w:sz w:val="24"/>
          <w:szCs w:val="24"/>
        </w:rPr>
        <w:t xml:space="preserve"> </w:t>
      </w:r>
      <w:r w:rsidR="00470915" w:rsidRPr="00C22F17">
        <w:rPr>
          <w:sz w:val="24"/>
          <w:szCs w:val="24"/>
        </w:rPr>
        <w:t>then destroyed. We do not pass th</w:t>
      </w:r>
      <w:r w:rsidR="00172683" w:rsidRPr="00C22F17">
        <w:rPr>
          <w:sz w:val="24"/>
          <w:szCs w:val="24"/>
        </w:rPr>
        <w:t>e</w:t>
      </w:r>
      <w:r w:rsidR="00470915" w:rsidRPr="00C22F17">
        <w:rPr>
          <w:sz w:val="24"/>
          <w:szCs w:val="24"/>
        </w:rPr>
        <w:t xml:space="preserve"> information to any third parties</w:t>
      </w:r>
      <w:r w:rsidR="00CA607A" w:rsidRPr="00C22F17">
        <w:rPr>
          <w:sz w:val="24"/>
          <w:szCs w:val="24"/>
        </w:rPr>
        <w:t>.</w:t>
      </w:r>
    </w:p>
    <w:p w14:paraId="0AF82BA1" w14:textId="6DAE6A7F" w:rsidR="00B50257" w:rsidRPr="00B50257" w:rsidRDefault="00B50257" w:rsidP="00B50257">
      <w:pPr>
        <w:tabs>
          <w:tab w:val="left" w:pos="3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50257" w:rsidRPr="00B50257" w:rsidSect="00F1100C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8483" w14:textId="77777777" w:rsidR="000A6876" w:rsidRDefault="000A6876" w:rsidP="00642CDB">
      <w:pPr>
        <w:spacing w:after="0" w:line="240" w:lineRule="auto"/>
      </w:pPr>
      <w:r>
        <w:separator/>
      </w:r>
    </w:p>
  </w:endnote>
  <w:endnote w:type="continuationSeparator" w:id="0">
    <w:p w14:paraId="66F9E41B" w14:textId="77777777" w:rsidR="000A6876" w:rsidRDefault="000A6876" w:rsidP="0064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368B" w14:textId="24D8878B" w:rsidR="00642CDB" w:rsidRPr="005F1054" w:rsidRDefault="0047766D">
    <w:pPr>
      <w:pStyle w:val="Footer"/>
      <w:rPr>
        <w:sz w:val="16"/>
        <w:szCs w:val="16"/>
      </w:rPr>
    </w:pPr>
    <w:r>
      <w:rPr>
        <w:sz w:val="16"/>
        <w:szCs w:val="16"/>
      </w:rPr>
      <w:t xml:space="preserve">Updated </w:t>
    </w:r>
    <w:r w:rsidR="00172683">
      <w:rPr>
        <w:sz w:val="16"/>
        <w:szCs w:val="16"/>
      </w:rPr>
      <w:t>2023</w:t>
    </w:r>
    <w:r w:rsidR="00C63BA2">
      <w:rPr>
        <w:sz w:val="16"/>
        <w:szCs w:val="16"/>
      </w:rPr>
      <w:tab/>
    </w:r>
    <w:r w:rsidR="00C63BA2">
      <w:rPr>
        <w:sz w:val="16"/>
        <w:szCs w:val="16"/>
      </w:rPr>
      <w:tab/>
    </w:r>
    <w:r w:rsidR="00C63BA2" w:rsidRPr="00C63BA2">
      <w:rPr>
        <w:b/>
        <w:bCs/>
        <w:sz w:val="24"/>
        <w:szCs w:val="24"/>
      </w:rPr>
      <w:t>PTO</w:t>
    </w:r>
  </w:p>
  <w:p w14:paraId="4DBD7D8E" w14:textId="77777777" w:rsidR="00642CDB" w:rsidRDefault="00642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D4A67" w14:textId="77777777" w:rsidR="000A6876" w:rsidRDefault="000A6876" w:rsidP="00642CDB">
      <w:pPr>
        <w:spacing w:after="0" w:line="240" w:lineRule="auto"/>
      </w:pPr>
      <w:r>
        <w:separator/>
      </w:r>
    </w:p>
  </w:footnote>
  <w:footnote w:type="continuationSeparator" w:id="0">
    <w:p w14:paraId="1AC692C9" w14:textId="77777777" w:rsidR="000A6876" w:rsidRDefault="000A6876" w:rsidP="00642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3271"/>
    <w:multiLevelType w:val="hybridMultilevel"/>
    <w:tmpl w:val="BE427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52380"/>
    <w:multiLevelType w:val="hybridMultilevel"/>
    <w:tmpl w:val="A030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47AC1"/>
    <w:multiLevelType w:val="hybridMultilevel"/>
    <w:tmpl w:val="527A7302"/>
    <w:lvl w:ilvl="0" w:tplc="FE76A750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4E4CEB"/>
    <w:multiLevelType w:val="hybridMultilevel"/>
    <w:tmpl w:val="16ECC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8719279">
    <w:abstractNumId w:val="1"/>
  </w:num>
  <w:num w:numId="2" w16cid:durableId="686177702">
    <w:abstractNumId w:val="0"/>
  </w:num>
  <w:num w:numId="3" w16cid:durableId="1560554764">
    <w:abstractNumId w:val="3"/>
  </w:num>
  <w:num w:numId="4" w16cid:durableId="203057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8E8"/>
    <w:rsid w:val="000128C7"/>
    <w:rsid w:val="00015D20"/>
    <w:rsid w:val="0004364F"/>
    <w:rsid w:val="00062DB9"/>
    <w:rsid w:val="00081572"/>
    <w:rsid w:val="000A6876"/>
    <w:rsid w:val="000C5863"/>
    <w:rsid w:val="000D1A76"/>
    <w:rsid w:val="001238B5"/>
    <w:rsid w:val="00172683"/>
    <w:rsid w:val="001A23AC"/>
    <w:rsid w:val="001D42BF"/>
    <w:rsid w:val="00201801"/>
    <w:rsid w:val="0021348B"/>
    <w:rsid w:val="0021635E"/>
    <w:rsid w:val="002331EE"/>
    <w:rsid w:val="00242F71"/>
    <w:rsid w:val="0026019A"/>
    <w:rsid w:val="002614F9"/>
    <w:rsid w:val="002645D8"/>
    <w:rsid w:val="00265994"/>
    <w:rsid w:val="00266FF2"/>
    <w:rsid w:val="00272706"/>
    <w:rsid w:val="0027290F"/>
    <w:rsid w:val="00275F49"/>
    <w:rsid w:val="00280367"/>
    <w:rsid w:val="00283FD5"/>
    <w:rsid w:val="002A282C"/>
    <w:rsid w:val="002D796D"/>
    <w:rsid w:val="002E071B"/>
    <w:rsid w:val="002E658F"/>
    <w:rsid w:val="00301C84"/>
    <w:rsid w:val="00344458"/>
    <w:rsid w:val="0036119C"/>
    <w:rsid w:val="003663A1"/>
    <w:rsid w:val="0038163B"/>
    <w:rsid w:val="0039705A"/>
    <w:rsid w:val="003E0BFD"/>
    <w:rsid w:val="003F3C9D"/>
    <w:rsid w:val="003F7DE2"/>
    <w:rsid w:val="00446663"/>
    <w:rsid w:val="00470915"/>
    <w:rsid w:val="0047766D"/>
    <w:rsid w:val="004A3776"/>
    <w:rsid w:val="004A39BA"/>
    <w:rsid w:val="004B2242"/>
    <w:rsid w:val="004D2020"/>
    <w:rsid w:val="004F5B85"/>
    <w:rsid w:val="005125F3"/>
    <w:rsid w:val="00515691"/>
    <w:rsid w:val="005226AF"/>
    <w:rsid w:val="00527D66"/>
    <w:rsid w:val="00532C39"/>
    <w:rsid w:val="00534156"/>
    <w:rsid w:val="005359A2"/>
    <w:rsid w:val="00535CBA"/>
    <w:rsid w:val="00537557"/>
    <w:rsid w:val="005567BC"/>
    <w:rsid w:val="00563713"/>
    <w:rsid w:val="005E392C"/>
    <w:rsid w:val="005E68E8"/>
    <w:rsid w:val="005F1054"/>
    <w:rsid w:val="005F3965"/>
    <w:rsid w:val="00605363"/>
    <w:rsid w:val="00642CDB"/>
    <w:rsid w:val="00657D42"/>
    <w:rsid w:val="00662A54"/>
    <w:rsid w:val="006B2B13"/>
    <w:rsid w:val="006B73E7"/>
    <w:rsid w:val="006C44AA"/>
    <w:rsid w:val="006C652F"/>
    <w:rsid w:val="006D35EE"/>
    <w:rsid w:val="006E4F76"/>
    <w:rsid w:val="006E6C68"/>
    <w:rsid w:val="007A488E"/>
    <w:rsid w:val="007C024A"/>
    <w:rsid w:val="007E76DA"/>
    <w:rsid w:val="007F1301"/>
    <w:rsid w:val="00817ACB"/>
    <w:rsid w:val="00867AEF"/>
    <w:rsid w:val="008B0761"/>
    <w:rsid w:val="008C4AD8"/>
    <w:rsid w:val="008E75D3"/>
    <w:rsid w:val="008F19C2"/>
    <w:rsid w:val="008F35EE"/>
    <w:rsid w:val="0093626F"/>
    <w:rsid w:val="009816BB"/>
    <w:rsid w:val="009850A1"/>
    <w:rsid w:val="009A5BEB"/>
    <w:rsid w:val="009B2F55"/>
    <w:rsid w:val="009B7DD7"/>
    <w:rsid w:val="009C3446"/>
    <w:rsid w:val="00A155A5"/>
    <w:rsid w:val="00A24CDC"/>
    <w:rsid w:val="00A54641"/>
    <w:rsid w:val="00A573D7"/>
    <w:rsid w:val="00A73EC9"/>
    <w:rsid w:val="00A91F86"/>
    <w:rsid w:val="00AB4542"/>
    <w:rsid w:val="00AD0481"/>
    <w:rsid w:val="00AE0A86"/>
    <w:rsid w:val="00AE41F5"/>
    <w:rsid w:val="00AF0610"/>
    <w:rsid w:val="00AF64E4"/>
    <w:rsid w:val="00AF7E8C"/>
    <w:rsid w:val="00B1680D"/>
    <w:rsid w:val="00B3257A"/>
    <w:rsid w:val="00B41173"/>
    <w:rsid w:val="00B50257"/>
    <w:rsid w:val="00B560EB"/>
    <w:rsid w:val="00B62849"/>
    <w:rsid w:val="00B703DB"/>
    <w:rsid w:val="00B87EA3"/>
    <w:rsid w:val="00BA0A68"/>
    <w:rsid w:val="00BB0A4E"/>
    <w:rsid w:val="00BB101A"/>
    <w:rsid w:val="00C1198F"/>
    <w:rsid w:val="00C22F17"/>
    <w:rsid w:val="00C239A2"/>
    <w:rsid w:val="00C63BA2"/>
    <w:rsid w:val="00CA607A"/>
    <w:rsid w:val="00CC138E"/>
    <w:rsid w:val="00CC1A40"/>
    <w:rsid w:val="00CF4C2C"/>
    <w:rsid w:val="00D05AB1"/>
    <w:rsid w:val="00D2246A"/>
    <w:rsid w:val="00D6796E"/>
    <w:rsid w:val="00D71276"/>
    <w:rsid w:val="00D7256B"/>
    <w:rsid w:val="00D94F94"/>
    <w:rsid w:val="00DD4038"/>
    <w:rsid w:val="00E62642"/>
    <w:rsid w:val="00E8179A"/>
    <w:rsid w:val="00E8382C"/>
    <w:rsid w:val="00E93605"/>
    <w:rsid w:val="00ED3AB5"/>
    <w:rsid w:val="00EE083C"/>
    <w:rsid w:val="00EE0F7A"/>
    <w:rsid w:val="00F10ED5"/>
    <w:rsid w:val="00F1100C"/>
    <w:rsid w:val="00F3529E"/>
    <w:rsid w:val="00F7207E"/>
    <w:rsid w:val="00F74940"/>
    <w:rsid w:val="00F81E1D"/>
    <w:rsid w:val="00FB02B5"/>
    <w:rsid w:val="00FB4AA8"/>
    <w:rsid w:val="00FB53CF"/>
    <w:rsid w:val="00FB608F"/>
    <w:rsid w:val="00FE6514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C6F1"/>
  <w15:docId w15:val="{40D9FE21-B2EA-417A-AD20-28B6BBDA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2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CDB"/>
  </w:style>
  <w:style w:type="paragraph" w:styleId="Footer">
    <w:name w:val="footer"/>
    <w:basedOn w:val="Normal"/>
    <w:link w:val="FooterChar"/>
    <w:uiPriority w:val="99"/>
    <w:unhideWhenUsed/>
    <w:rsid w:val="00642C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CDB"/>
  </w:style>
  <w:style w:type="character" w:styleId="Hyperlink">
    <w:name w:val="Hyperlink"/>
    <w:basedOn w:val="DefaultParagraphFont"/>
    <w:uiPriority w:val="99"/>
    <w:unhideWhenUsed/>
    <w:rsid w:val="008E75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sistsec@nottswi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313CE582FA0E47B91A25895BF1C9D3" ma:contentTypeVersion="12" ma:contentTypeDescription="Create a new document." ma:contentTypeScope="" ma:versionID="63bcdc96802da1b1ea51010e541457fe">
  <xsd:schema xmlns:xsd="http://www.w3.org/2001/XMLSchema" xmlns:xs="http://www.w3.org/2001/XMLSchema" xmlns:p="http://schemas.microsoft.com/office/2006/metadata/properties" xmlns:ns2="78557655-36d2-45a9-b176-03e8e5190953" xmlns:ns3="3910a527-5153-4074-b2b6-a7bdb06d1bd0" targetNamespace="http://schemas.microsoft.com/office/2006/metadata/properties" ma:root="true" ma:fieldsID="06fa0832e329f7513f2d3d9deb214dba" ns2:_="" ns3:_="">
    <xsd:import namespace="78557655-36d2-45a9-b176-03e8e5190953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57655-36d2-45a9-b176-03e8e5190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B2096-03C0-4A66-B587-9D5DF13655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B7BF6-1245-46FC-8F52-3DB8E47EB6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A368DD-EB5E-49EE-88AA-B4903AE62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57655-36d2-45a9-b176-03e8e5190953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Nottinghamshire WI Federation Secretarial Assistant</cp:lastModifiedBy>
  <cp:revision>110</cp:revision>
  <cp:lastPrinted>2023-07-03T13:15:00Z</cp:lastPrinted>
  <dcterms:created xsi:type="dcterms:W3CDTF">2020-12-02T15:02:00Z</dcterms:created>
  <dcterms:modified xsi:type="dcterms:W3CDTF">2023-07-03T13:54:00Z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0x01010095313CE582FA0E47B91A25895BF1C9D3</vt:lpwstr>
  </property>
</Properties>
</file>